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产品简介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3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本产品主要用于蛋白电泳凝胶常规染色后的脱色，主要成分为无水乙醇和冰醋酸。可以作为考马斯亮蓝染液的补充试剂。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储存与运输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常温保存与运输；有效期12个月。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操作说明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常规染色脱色方法：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42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1. 电泳结束后，取出聚丙烯酰胺凝胶放入适量的考马斯亮蓝染液R250中，以染液刚好覆盖凝胶为宜。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42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2. 在水平摇床上室温染色4-12 h，也可以适当提高温度以减少染色时间。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42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3. 倒出染液，加入适量的考马斯亮蓝脱色液覆盖凝胶，室温下脱色4-12 h，直到凝胶背景干净，可以看到较清晰的深蓝色蛋白条带为止。期间需更换脱色液。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快速染色脱色方法：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42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1. 电泳结束后，取出聚丙烯酰胺凝胶先放入蒸馏水中润洗两次，加入适量的考马斯亮蓝染液R250（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2A0FD"/>
          <w:spacing w:val="0"/>
          <w:sz w:val="21"/>
          <w:szCs w:val="21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2A0FD"/>
          <w:spacing w:val="0"/>
          <w:sz w:val="21"/>
          <w:szCs w:val="21"/>
          <w:bdr w:val="none" w:color="auto" w:sz="0" w:space="0"/>
          <w:shd w:val="clear" w:fill="FFFFFF"/>
        </w:rPr>
        <w:instrText xml:space="preserve"> HYPERLINK "https://www.servicebio.cn/goodsdetail?id=3111" \t "_blank"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2A0FD"/>
          <w:spacing w:val="0"/>
          <w:sz w:val="21"/>
          <w:szCs w:val="21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2A0FD"/>
          <w:spacing w:val="0"/>
          <w:sz w:val="21"/>
          <w:szCs w:val="21"/>
          <w:bdr w:val="none" w:color="auto" w:sz="0" w:space="0"/>
          <w:shd w:val="clear" w:fill="FFFFFF"/>
        </w:rPr>
        <w:t>G2021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2A0FD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），以染液刚好覆盖凝胶为宜。放入微波炉中加热至接近沸腾，立即停止加热。若溶液煮沸容易导致凝胶破损碎裂。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42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2. 随后在染色液较高温度的情况下，水平摇床上染色5 min左右，直到能够看到清晰的蛋白条带为止。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42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3. 倒出染液，加入适量的考马斯亮蓝脱色液覆盖凝胶，放入微波炉中低火加热至接近沸腾，立即停止加热。同理，因溶液沸腾容易导致凝胶破损碎裂。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42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4. 在保持脱色液较高温度的情况下，水平摇床脱色20-30 min，期间可更换2-3次脱色液，经微波炉加热和摇动脱色，直到蓝色背景基本全部脱去，蛋白条带达到预期的染色结果为止。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42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5. 完成脱色后可将凝胶保存在水中或20%甘油水溶液中，尽快拍照。如需要长期保存可制备干胶。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9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2022-04-02T07:18:46Z</dcterms:created>
  <dc:creator>Administrator</dc:creator>
  <cp:lastModifiedBy>小梦想</cp:lastModifiedBy>
  <dcterms:modified xsi:type="dcterms:W3CDTF">2022-04-02T07:18:50Z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62DF139821A44F229AF13E53B2D5D072</vt:lpwstr>
  </property>
</Properties>
</file>