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ind w:left="0" w:firstLine="0"/>
        <w:jc w:val="left"/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t>胆囊癌及自体癌旁，80例，160芯（内径1.5mm），双芯布阵。详见公司主页：  http://www.shliaoding.com</w:t>
      </w:r>
    </w:p>
    <w:p>
      <w:pPr>
        <w:keepNext w:val="0"/>
        <w:keepLines w:val="0"/>
        <w:widowControl/>
        <w:suppressLineNumbers w:val="0"/>
        <w:ind w:lef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drawing>
          <wp:inline distT="0" distB="0" distL="114300" distR="114300">
            <wp:extent cx="5829300" cy="1914525"/>
            <wp:effectExtent l="0" t="0" r="0" b="952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29300" cy="1914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drawing>
          <wp:inline distT="0" distB="0" distL="114300" distR="114300">
            <wp:extent cx="4505325" cy="3857625"/>
            <wp:effectExtent l="0" t="0" r="9525" b="9525"/>
            <wp:docPr id="5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05325" cy="3857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drawing>
          <wp:inline distT="0" distB="0" distL="114300" distR="114300">
            <wp:extent cx="4867275" cy="3857625"/>
            <wp:effectExtent l="0" t="0" r="9525" b="9525"/>
            <wp:docPr id="3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867275" cy="3857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drawing>
          <wp:inline distT="0" distB="0" distL="114300" distR="114300">
            <wp:extent cx="4505325" cy="3800475"/>
            <wp:effectExtent l="0" t="0" r="9525" b="9525"/>
            <wp:docPr id="4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05325" cy="38004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drawing>
          <wp:inline distT="0" distB="0" distL="114300" distR="114300">
            <wp:extent cx="4772025" cy="3781425"/>
            <wp:effectExtent l="0" t="0" r="9525" b="9525"/>
            <wp:docPr id="2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5" descr="IMG_26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772025" cy="37814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98C3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2022-04-01T08:33:52Z</dcterms:created>
  <dc:creator>Administrator</dc:creator>
  <cp:lastModifiedBy>小梦想</cp:lastModifiedBy>
  <dcterms:modified xsi:type="dcterms:W3CDTF">2022-04-01T08:35:02Z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346C2F7B0D7F468ABDFFC0CEA9BB8757</vt:lpwstr>
  </property>
</Properties>
</file>